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DF0779" w:rsidRDefault="00EA1590" w:rsidP="00DF077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Theme="minorHAnsi" w:eastAsia="Times New Roman" w:hAnsiTheme="minorHAnsi"/>
        </w:rPr>
        <w:tab/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635760" cy="645160"/>
            <wp:effectExtent l="19050" t="0" r="2540" b="0"/>
            <wp:docPr id="1" name="Picture 1" descr="cid:image001.png@01CCC6F6.92116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C6F6.9211661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/>
        </w:rPr>
        <w:t xml:space="preserve"> </w:t>
      </w:r>
      <w:r w:rsidR="00DF0779">
        <w:rPr>
          <w:rFonts w:asciiTheme="minorHAnsi" w:eastAsia="Times New Roman" w:hAnsiTheme="minorHAnsi"/>
        </w:rPr>
        <w:t>Dear Partner,</w:t>
      </w:r>
    </w:p>
    <w:p w:rsidR="00DF0779" w:rsidRDefault="00DF0779" w:rsidP="00DF0779">
      <w:pPr>
        <w:jc w:val="both"/>
        <w:rPr>
          <w:rFonts w:asciiTheme="minorHAnsi" w:eastAsia="Times New Roman" w:hAnsiTheme="minorHAnsi"/>
        </w:rPr>
      </w:pPr>
    </w:p>
    <w:p w:rsidR="00DF0779" w:rsidRPr="004F15AA" w:rsidRDefault="00DF0779" w:rsidP="00DF077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lang w:val="id-ID"/>
        </w:rPr>
        <w:t>We are deligh</w:t>
      </w:r>
      <w:r w:rsidRPr="004F15AA">
        <w:rPr>
          <w:rFonts w:asciiTheme="minorHAnsi" w:eastAsia="Times New Roman" w:hAnsiTheme="minorHAnsi"/>
          <w:lang w:val="id-ID"/>
        </w:rPr>
        <w:t>ted</w:t>
      </w:r>
      <w:r>
        <w:rPr>
          <w:rFonts w:asciiTheme="minorHAnsi" w:eastAsia="Times New Roman" w:hAnsiTheme="minorHAnsi"/>
          <w:lang w:val="id-ID"/>
        </w:rPr>
        <w:t xml:space="preserve"> to officially announce the VIII Annual Gateway Group Confe</w:t>
      </w:r>
      <w:r w:rsidR="00003788">
        <w:rPr>
          <w:rFonts w:asciiTheme="minorHAnsi" w:eastAsia="Times New Roman" w:hAnsiTheme="minorHAnsi"/>
          <w:lang w:val="id-ID"/>
        </w:rPr>
        <w:t>rence and take great pleasure in inviting</w:t>
      </w:r>
      <w:r>
        <w:rPr>
          <w:rFonts w:asciiTheme="minorHAnsi" w:eastAsia="Times New Roman" w:hAnsiTheme="minorHAnsi"/>
          <w:lang w:val="id-ID"/>
        </w:rPr>
        <w:t xml:space="preserve"> you through this personal email</w:t>
      </w:r>
      <w:r>
        <w:rPr>
          <w:rFonts w:asciiTheme="minorHAnsi" w:eastAsia="Times New Roman" w:hAnsiTheme="minorHAnsi"/>
        </w:rPr>
        <w:t>.</w:t>
      </w:r>
    </w:p>
    <w:p w:rsidR="00DF0779" w:rsidRPr="00EA1590" w:rsidRDefault="00DF0779" w:rsidP="00DF0779">
      <w:pPr>
        <w:jc w:val="both"/>
        <w:rPr>
          <w:rFonts w:asciiTheme="minorHAnsi" w:eastAsia="Times New Roman" w:hAnsiTheme="minorHAnsi"/>
          <w:color w:val="FFFF00"/>
          <w:lang w:val="id-ID"/>
        </w:rPr>
      </w:pPr>
    </w:p>
    <w:p w:rsidR="00DF0779" w:rsidRPr="00EA1590" w:rsidRDefault="00DF0779" w:rsidP="00DF0779">
      <w:pPr>
        <w:jc w:val="both"/>
        <w:rPr>
          <w:rFonts w:asciiTheme="minorHAnsi" w:eastAsia="Times New Roman" w:hAnsiTheme="minorHAnsi"/>
          <w:color w:val="FFFF00"/>
          <w:lang w:val="id-ID"/>
        </w:rPr>
      </w:pPr>
      <w:r w:rsidRPr="00EA1590">
        <w:rPr>
          <w:rFonts w:asciiTheme="minorHAnsi" w:eastAsia="Times New Roman" w:hAnsiTheme="minorHAnsi"/>
          <w:color w:val="FFFF00"/>
          <w:lang w:val="id-ID"/>
        </w:rPr>
        <w:t xml:space="preserve">Please mark the date from May </w:t>
      </w:r>
      <w:r w:rsidRPr="00EA1590">
        <w:rPr>
          <w:rFonts w:asciiTheme="minorHAnsi" w:eastAsia="Times New Roman" w:hAnsiTheme="minorHAnsi"/>
          <w:color w:val="FFFF00"/>
        </w:rPr>
        <w:t>15, 2014</w:t>
      </w:r>
      <w:r w:rsidRPr="00EA1590">
        <w:rPr>
          <w:rFonts w:asciiTheme="minorHAnsi" w:eastAsia="Times New Roman" w:hAnsiTheme="minorHAnsi"/>
          <w:color w:val="FFFF00"/>
          <w:lang w:val="id-ID"/>
        </w:rPr>
        <w:t xml:space="preserve"> </w:t>
      </w:r>
      <w:r w:rsidRPr="00EA1590">
        <w:rPr>
          <w:rFonts w:asciiTheme="minorHAnsi" w:eastAsia="Times New Roman" w:hAnsiTheme="minorHAnsi"/>
          <w:color w:val="FFFF00"/>
        </w:rPr>
        <w:t xml:space="preserve"> to May </w:t>
      </w:r>
      <w:r w:rsidR="00243DD0" w:rsidRPr="00EA1590">
        <w:rPr>
          <w:rFonts w:asciiTheme="minorHAnsi" w:eastAsia="Times New Roman" w:hAnsiTheme="minorHAnsi"/>
          <w:color w:val="FFFF00"/>
        </w:rPr>
        <w:t>18</w:t>
      </w:r>
      <w:r w:rsidRPr="00EA1590">
        <w:rPr>
          <w:rFonts w:asciiTheme="minorHAnsi" w:eastAsia="Times New Roman" w:hAnsiTheme="minorHAnsi"/>
          <w:color w:val="FFFF00"/>
        </w:rPr>
        <w:t>,  2014 in</w:t>
      </w:r>
      <w:r w:rsidRPr="00EA1590">
        <w:rPr>
          <w:rFonts w:asciiTheme="minorHAnsi" w:eastAsia="Times New Roman" w:hAnsiTheme="minorHAnsi"/>
          <w:color w:val="FFFF00"/>
          <w:lang w:val="id-ID"/>
        </w:rPr>
        <w:t xml:space="preserve"> your calender</w:t>
      </w:r>
      <w:r w:rsidR="00003788" w:rsidRPr="00EA1590">
        <w:rPr>
          <w:rFonts w:asciiTheme="minorHAnsi" w:eastAsia="Times New Roman" w:hAnsiTheme="minorHAnsi"/>
          <w:color w:val="FFFF00"/>
          <w:lang w:val="id-ID"/>
        </w:rPr>
        <w:t>s</w:t>
      </w:r>
      <w:r w:rsidRPr="00EA1590">
        <w:rPr>
          <w:rFonts w:asciiTheme="minorHAnsi" w:eastAsia="Times New Roman" w:hAnsiTheme="minorHAnsi"/>
          <w:color w:val="FFFF00"/>
          <w:lang w:val="id-ID"/>
        </w:rPr>
        <w:t xml:space="preserve"> to participate in our VIII Annual Gateway Group Conference </w:t>
      </w:r>
      <w:r w:rsidR="00003788" w:rsidRPr="00EA1590">
        <w:rPr>
          <w:rFonts w:asciiTheme="minorHAnsi" w:eastAsia="Times New Roman" w:hAnsiTheme="minorHAnsi"/>
          <w:color w:val="FFFF00"/>
          <w:lang w:val="id-ID"/>
        </w:rPr>
        <w:t xml:space="preserve">to be held for the first time in </w:t>
      </w:r>
      <w:r w:rsidRPr="00EA1590">
        <w:rPr>
          <w:rFonts w:asciiTheme="minorHAnsi" w:eastAsia="Times New Roman" w:hAnsiTheme="minorHAnsi"/>
          <w:color w:val="FFFF00"/>
          <w:lang w:val="id-ID"/>
        </w:rPr>
        <w:t>Mumbai, India.</w:t>
      </w:r>
    </w:p>
    <w:p w:rsidR="00243DD0" w:rsidRPr="00EA1590" w:rsidRDefault="00DF0779" w:rsidP="00DF0779">
      <w:pPr>
        <w:jc w:val="both"/>
        <w:rPr>
          <w:rFonts w:asciiTheme="minorHAnsi" w:eastAsia="Times New Roman" w:hAnsiTheme="minorHAnsi"/>
          <w:color w:val="FFFF00"/>
          <w:lang w:val="id-ID"/>
        </w:rPr>
      </w:pPr>
      <w:r w:rsidRPr="00EA1590">
        <w:rPr>
          <w:rFonts w:asciiTheme="minorHAnsi" w:eastAsia="Times New Roman" w:hAnsiTheme="minorHAnsi"/>
          <w:color w:val="FFFF00"/>
          <w:lang w:val="id-ID"/>
        </w:rPr>
        <w:t xml:space="preserve"> </w:t>
      </w:r>
    </w:p>
    <w:p w:rsidR="00DF0779" w:rsidRDefault="00DF0779" w:rsidP="00DF0779">
      <w:pPr>
        <w:jc w:val="both"/>
        <w:rPr>
          <w:rFonts w:asciiTheme="minorHAnsi" w:eastAsia="Times New Roman" w:hAnsiTheme="minorHAnsi"/>
          <w:lang w:val="id-ID"/>
        </w:rPr>
      </w:pPr>
      <w:r>
        <w:rPr>
          <w:rFonts w:asciiTheme="minorHAnsi" w:eastAsia="Times New Roman" w:hAnsiTheme="minorHAnsi"/>
        </w:rPr>
        <w:t>B</w:t>
      </w:r>
      <w:r>
        <w:rPr>
          <w:rFonts w:asciiTheme="minorHAnsi" w:eastAsia="Times New Roman" w:hAnsiTheme="minorHAnsi"/>
          <w:lang w:val="id-ID"/>
        </w:rPr>
        <w:t>e an ammbasador of your organization, and continue building business relationship</w:t>
      </w:r>
      <w:r w:rsidR="00003788">
        <w:rPr>
          <w:rFonts w:asciiTheme="minorHAnsi" w:eastAsia="Times New Roman" w:hAnsiTheme="minorHAnsi"/>
          <w:lang w:val="id-ID"/>
        </w:rPr>
        <w:t>s</w:t>
      </w:r>
      <w:r>
        <w:rPr>
          <w:rFonts w:asciiTheme="minorHAnsi" w:eastAsia="Times New Roman" w:hAnsiTheme="minorHAnsi"/>
          <w:lang w:val="id-ID"/>
        </w:rPr>
        <w:t xml:space="preserve"> with your fellow international partners. </w:t>
      </w:r>
    </w:p>
    <w:p w:rsidR="00DF0779" w:rsidRDefault="00DF0779" w:rsidP="00DF0779">
      <w:pPr>
        <w:jc w:val="both"/>
        <w:rPr>
          <w:rFonts w:asciiTheme="minorHAnsi" w:eastAsia="Times New Roman" w:hAnsiTheme="minorHAnsi"/>
          <w:lang w:val="id-ID"/>
        </w:rPr>
      </w:pPr>
    </w:p>
    <w:p w:rsidR="00DF0779" w:rsidRPr="00243DD0" w:rsidRDefault="00243DD0" w:rsidP="00DF0779">
      <w:pPr>
        <w:jc w:val="both"/>
        <w:rPr>
          <w:rFonts w:asciiTheme="minorHAnsi" w:eastAsia="Times New Roman" w:hAnsiTheme="minorHAnsi"/>
          <w:lang w:val="id-ID"/>
        </w:rPr>
      </w:pPr>
      <w:r>
        <w:rPr>
          <w:rFonts w:asciiTheme="minorHAnsi" w:eastAsia="Times New Roman" w:hAnsiTheme="minorHAnsi"/>
        </w:rPr>
        <w:t>As most are aware, we only extend invitation to consolidators who are active and lea</w:t>
      </w:r>
      <w:r w:rsidR="00003788">
        <w:rPr>
          <w:rFonts w:asciiTheme="minorHAnsi" w:eastAsia="Times New Roman" w:hAnsiTheme="minorHAnsi"/>
        </w:rPr>
        <w:t>ding in their respective countries</w:t>
      </w:r>
      <w:r>
        <w:rPr>
          <w:rFonts w:asciiTheme="minorHAnsi" w:eastAsia="Times New Roman" w:hAnsiTheme="minorHAnsi"/>
        </w:rPr>
        <w:t xml:space="preserve">, so </w:t>
      </w:r>
      <w:r>
        <w:rPr>
          <w:rFonts w:asciiTheme="minorHAnsi" w:eastAsia="Times New Roman" w:hAnsiTheme="minorHAnsi"/>
          <w:lang w:val="id-ID"/>
        </w:rPr>
        <w:t>t</w:t>
      </w:r>
      <w:r w:rsidR="00DF0779">
        <w:rPr>
          <w:rFonts w:asciiTheme="minorHAnsi" w:eastAsia="Times New Roman" w:hAnsiTheme="minorHAnsi"/>
          <w:lang w:val="id-ID"/>
        </w:rPr>
        <w:t>his time we will meet many new faces along with our usual friends and open a new door of opportunity to make positive commitments with each other. The value of involving yourself in this 2 days conference, the opportunity to meet people in similar business, to blend, share and inter</w:t>
      </w:r>
      <w:r w:rsidR="00DF0779">
        <w:rPr>
          <w:rFonts w:asciiTheme="minorHAnsi" w:eastAsia="Times New Roman" w:hAnsiTheme="minorHAnsi"/>
        </w:rPr>
        <w:t>a</w:t>
      </w:r>
      <w:r w:rsidR="00DF0779">
        <w:rPr>
          <w:rFonts w:asciiTheme="minorHAnsi" w:eastAsia="Times New Roman" w:hAnsiTheme="minorHAnsi"/>
          <w:lang w:val="id-ID"/>
        </w:rPr>
        <w:t>ct with each other about hub concept</w:t>
      </w:r>
      <w:r w:rsidR="00DF0779">
        <w:rPr>
          <w:rFonts w:asciiTheme="minorHAnsi" w:eastAsia="Times New Roman" w:hAnsiTheme="minorHAnsi"/>
        </w:rPr>
        <w:t xml:space="preserve"> that we launched last year is truly an opportunity you should not miss.</w:t>
      </w:r>
    </w:p>
    <w:p w:rsidR="00DF0779" w:rsidRDefault="00DF0779" w:rsidP="00DF0779">
      <w:pPr>
        <w:jc w:val="both"/>
        <w:rPr>
          <w:rFonts w:asciiTheme="minorHAnsi" w:eastAsia="Times New Roman" w:hAnsiTheme="minorHAnsi"/>
          <w:lang w:val="id-ID"/>
        </w:rPr>
      </w:pPr>
    </w:p>
    <w:p w:rsidR="00DF0779" w:rsidRDefault="00DF0779" w:rsidP="00DF0779">
      <w:pPr>
        <w:jc w:val="both"/>
        <w:rPr>
          <w:rFonts w:asciiTheme="minorHAnsi" w:eastAsia="Times New Roman" w:hAnsiTheme="minorHAnsi"/>
          <w:lang w:val="id-ID"/>
        </w:rPr>
      </w:pPr>
      <w:r>
        <w:rPr>
          <w:rFonts w:asciiTheme="minorHAnsi" w:eastAsia="Times New Roman" w:hAnsiTheme="minorHAnsi"/>
          <w:lang w:val="id-ID"/>
        </w:rPr>
        <w:t>We have organized a competitive conference registration fee at USD 750 / Pax which includes Opening Dinner on May 15, 2014</w:t>
      </w:r>
      <w:r w:rsidR="006A1BC5">
        <w:rPr>
          <w:rFonts w:asciiTheme="minorHAnsi" w:eastAsia="Times New Roman" w:hAnsiTheme="minorHAnsi"/>
          <w:lang w:val="id-ID"/>
        </w:rPr>
        <w:t>;</w:t>
      </w:r>
      <w:r>
        <w:rPr>
          <w:rFonts w:asciiTheme="minorHAnsi" w:eastAsia="Times New Roman" w:hAnsiTheme="minorHAnsi"/>
          <w:lang w:val="id-ID"/>
        </w:rPr>
        <w:t xml:space="preserve"> two full day</w:t>
      </w:r>
      <w:r w:rsidR="006A1BC5">
        <w:rPr>
          <w:rFonts w:asciiTheme="minorHAnsi" w:eastAsia="Times New Roman" w:hAnsiTheme="minorHAnsi"/>
          <w:lang w:val="id-ID"/>
        </w:rPr>
        <w:t>s conference,</w:t>
      </w:r>
      <w:r>
        <w:rPr>
          <w:rFonts w:asciiTheme="minorHAnsi" w:eastAsia="Times New Roman" w:hAnsiTheme="minorHAnsi"/>
          <w:lang w:val="id-ID"/>
        </w:rPr>
        <w:t xml:space="preserve"> including lunch and dinner. We will also have one2one meetings on May 17, 2014 followed by a Closing Dinner.</w:t>
      </w:r>
    </w:p>
    <w:p w:rsidR="00DF0779" w:rsidRPr="00D73505" w:rsidRDefault="00DF0779" w:rsidP="00DF0779">
      <w:pPr>
        <w:jc w:val="both"/>
        <w:rPr>
          <w:rFonts w:asciiTheme="minorHAnsi" w:eastAsia="Times New Roman" w:hAnsiTheme="minorHAnsi"/>
        </w:rPr>
      </w:pPr>
    </w:p>
    <w:p w:rsidR="00DF0779" w:rsidRPr="008916B0" w:rsidRDefault="00243DD0" w:rsidP="00DF0779">
      <w:pPr>
        <w:jc w:val="both"/>
        <w:rPr>
          <w:rFonts w:asciiTheme="minorHAnsi" w:eastAsia="Times New Roman" w:hAnsiTheme="minorHAnsi"/>
          <w:lang w:val="id-ID"/>
        </w:rPr>
      </w:pPr>
      <w:r>
        <w:rPr>
          <w:rFonts w:asciiTheme="minorHAnsi" w:eastAsia="Times New Roman" w:hAnsiTheme="minorHAnsi"/>
          <w:lang w:val="id-ID"/>
        </w:rPr>
        <w:t>I am confident that</w:t>
      </w:r>
      <w:r w:rsidR="00DF0779">
        <w:rPr>
          <w:rFonts w:asciiTheme="minorHAnsi" w:eastAsia="Times New Roman" w:hAnsiTheme="minorHAnsi"/>
          <w:lang w:val="id-ID"/>
        </w:rPr>
        <w:t xml:space="preserve"> with that your presence and valuable </w:t>
      </w:r>
      <w:r>
        <w:rPr>
          <w:rFonts w:asciiTheme="minorHAnsi" w:eastAsia="Times New Roman" w:hAnsiTheme="minorHAnsi"/>
          <w:lang w:val="id-ID"/>
        </w:rPr>
        <w:t>involvement, Gateway Group will</w:t>
      </w:r>
      <w:r w:rsidR="00DF0779">
        <w:rPr>
          <w:rFonts w:asciiTheme="minorHAnsi" w:eastAsia="Times New Roman" w:hAnsiTheme="minorHAnsi"/>
          <w:lang w:val="id-ID"/>
        </w:rPr>
        <w:t xml:space="preserve"> organize a  </w:t>
      </w:r>
      <w:r>
        <w:rPr>
          <w:rFonts w:asciiTheme="minorHAnsi" w:eastAsia="Times New Roman" w:hAnsiTheme="minorHAnsi"/>
          <w:lang w:val="id-ID"/>
        </w:rPr>
        <w:t>successful, productive and memorable</w:t>
      </w:r>
      <w:r w:rsidR="00DF0779">
        <w:rPr>
          <w:rFonts w:asciiTheme="minorHAnsi" w:eastAsia="Times New Roman" w:hAnsiTheme="minorHAnsi"/>
          <w:lang w:val="id-ID"/>
        </w:rPr>
        <w:t xml:space="preserve"> </w:t>
      </w:r>
      <w:r w:rsidR="006A1BC5">
        <w:rPr>
          <w:rFonts w:asciiTheme="minorHAnsi" w:eastAsia="Times New Roman" w:hAnsiTheme="minorHAnsi"/>
          <w:lang w:val="id-ID"/>
        </w:rPr>
        <w:t>Conferen</w:t>
      </w:r>
      <w:r>
        <w:rPr>
          <w:rFonts w:asciiTheme="minorHAnsi" w:eastAsia="Times New Roman" w:hAnsiTheme="minorHAnsi"/>
          <w:lang w:val="id-ID"/>
        </w:rPr>
        <w:t>ce in</w:t>
      </w:r>
      <w:r w:rsidR="00DF0779">
        <w:rPr>
          <w:rFonts w:asciiTheme="minorHAnsi" w:eastAsia="Times New Roman" w:hAnsiTheme="minorHAnsi"/>
          <w:lang w:val="id-ID"/>
        </w:rPr>
        <w:t xml:space="preserve"> India</w:t>
      </w:r>
      <w:r>
        <w:rPr>
          <w:rFonts w:asciiTheme="minorHAnsi" w:eastAsia="Times New Roman" w:hAnsiTheme="minorHAnsi"/>
          <w:lang w:val="id-ID"/>
        </w:rPr>
        <w:t>.</w:t>
      </w:r>
    </w:p>
    <w:p w:rsidR="00DF0779" w:rsidRDefault="00DF0779" w:rsidP="00DF0779">
      <w:pPr>
        <w:jc w:val="both"/>
        <w:rPr>
          <w:rFonts w:asciiTheme="minorHAnsi" w:eastAsia="Times New Roman" w:hAnsiTheme="minorHAnsi"/>
          <w:lang w:val="id-ID"/>
        </w:rPr>
      </w:pPr>
      <w:bookmarkStart w:id="0" w:name="_GoBack"/>
      <w:bookmarkEnd w:id="0"/>
    </w:p>
    <w:p w:rsidR="00DF0779" w:rsidRPr="00D73505" w:rsidRDefault="00DF0779" w:rsidP="00DF077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lang w:val="id-ID"/>
        </w:rPr>
        <w:t>I</w:t>
      </w:r>
      <w:r w:rsidRPr="00D73505">
        <w:rPr>
          <w:rFonts w:asciiTheme="minorHAnsi" w:eastAsia="Times New Roman" w:hAnsiTheme="minorHAnsi"/>
        </w:rPr>
        <w:t>n brief, please note our agenda for the meeting is as follows:</w:t>
      </w:r>
    </w:p>
    <w:p w:rsidR="00DF0779" w:rsidRPr="00D73505" w:rsidRDefault="00DF0779" w:rsidP="00DF0779">
      <w:pPr>
        <w:jc w:val="both"/>
        <w:rPr>
          <w:rFonts w:asciiTheme="minorHAnsi" w:eastAsia="Times New Roman" w:hAnsiTheme="minorHAnsi"/>
        </w:rPr>
      </w:pPr>
    </w:p>
    <w:p w:rsidR="00DF0779" w:rsidRPr="00D73505" w:rsidRDefault="00243DD0" w:rsidP="00DF077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Venue for meeting: The Palladium Hotel, Mumbai, located in the Centre of Mumbai.</w:t>
      </w:r>
    </w:p>
    <w:p w:rsidR="00DF0779" w:rsidRPr="00D73505" w:rsidRDefault="00DF0779" w:rsidP="00DF0779">
      <w:pPr>
        <w:tabs>
          <w:tab w:val="right" w:pos="9360"/>
        </w:tabs>
        <w:jc w:val="both"/>
        <w:rPr>
          <w:rFonts w:asciiTheme="minorHAnsi" w:eastAsia="Times New Roman" w:hAnsiTheme="minorHAnsi"/>
        </w:rPr>
      </w:pPr>
      <w:r w:rsidRPr="00D73505">
        <w:rPr>
          <w:rFonts w:asciiTheme="minorHAnsi" w:eastAsia="Times New Roman" w:hAnsiTheme="minorHAnsi"/>
        </w:rPr>
        <w:t xml:space="preserve">Hotel </w:t>
      </w:r>
      <w:r>
        <w:rPr>
          <w:rFonts w:asciiTheme="minorHAnsi" w:eastAsia="Times New Roman" w:hAnsiTheme="minorHAnsi"/>
        </w:rPr>
        <w:t>for meeting:</w:t>
      </w:r>
      <w:r w:rsidR="00243DD0">
        <w:rPr>
          <w:rFonts w:asciiTheme="minorHAnsi" w:eastAsia="Times New Roman" w:hAnsiTheme="minorHAnsi"/>
        </w:rPr>
        <w:t xml:space="preserve"> The</w:t>
      </w:r>
      <w:r>
        <w:rPr>
          <w:rFonts w:asciiTheme="minorHAnsi" w:eastAsia="Times New Roman" w:hAnsiTheme="minorHAnsi"/>
        </w:rPr>
        <w:t xml:space="preserve"> Palladium Hotel</w:t>
      </w:r>
      <w:r w:rsidR="00243DD0">
        <w:rPr>
          <w:rFonts w:asciiTheme="minorHAnsi" w:eastAsia="Times New Roman" w:hAnsiTheme="minorHAnsi"/>
        </w:rPr>
        <w:t>.</w:t>
      </w:r>
      <w:r>
        <w:rPr>
          <w:rFonts w:asciiTheme="minorHAnsi" w:eastAsia="Times New Roman" w:hAnsiTheme="minorHAnsi"/>
        </w:rPr>
        <w:tab/>
      </w:r>
    </w:p>
    <w:p w:rsidR="00DF0779" w:rsidRPr="00D73505" w:rsidRDefault="00DF0779" w:rsidP="00DF0779">
      <w:pPr>
        <w:jc w:val="both"/>
        <w:rPr>
          <w:rFonts w:asciiTheme="minorHAnsi" w:eastAsia="Times New Roman" w:hAnsiTheme="minorHAnsi"/>
        </w:rPr>
      </w:pPr>
      <w:r w:rsidRPr="00D73505">
        <w:rPr>
          <w:rFonts w:asciiTheme="minorHAnsi" w:eastAsia="Times New Roman" w:hAnsiTheme="minorHAnsi"/>
        </w:rPr>
        <w:t xml:space="preserve">Conference Days: </w:t>
      </w:r>
      <w:r>
        <w:rPr>
          <w:rFonts w:asciiTheme="minorHAnsi" w:eastAsia="Times New Roman" w:hAnsiTheme="minorHAnsi"/>
        </w:rPr>
        <w:t>15 May 2014  - 18</w:t>
      </w:r>
      <w:r w:rsidRPr="00C40671">
        <w:rPr>
          <w:rFonts w:asciiTheme="minorHAnsi" w:eastAsia="Times New Roman" w:hAnsiTheme="minorHAnsi"/>
          <w:vertAlign w:val="superscript"/>
        </w:rPr>
        <w:t>th</w:t>
      </w:r>
      <w:r>
        <w:rPr>
          <w:rFonts w:asciiTheme="minorHAnsi" w:eastAsia="Times New Roman" w:hAnsiTheme="minorHAnsi"/>
        </w:rPr>
        <w:t xml:space="preserve"> May 2014</w:t>
      </w:r>
    </w:p>
    <w:p w:rsidR="00DF0779" w:rsidRPr="00D73505" w:rsidRDefault="00DF0779" w:rsidP="00DF0779">
      <w:pPr>
        <w:jc w:val="both"/>
        <w:rPr>
          <w:rFonts w:asciiTheme="minorHAnsi" w:eastAsia="Times New Roman" w:hAnsiTheme="minorHAnsi"/>
        </w:rPr>
      </w:pPr>
    </w:p>
    <w:p w:rsidR="00DF0779" w:rsidRPr="00D73505" w:rsidRDefault="00DF0779" w:rsidP="00DF077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15</w:t>
      </w:r>
      <w:r w:rsidRPr="00E34D74">
        <w:rPr>
          <w:rFonts w:asciiTheme="minorHAnsi" w:eastAsia="Times New Roman" w:hAnsiTheme="minorHAnsi"/>
          <w:vertAlign w:val="superscript"/>
        </w:rPr>
        <w:t>th</w:t>
      </w:r>
      <w:r>
        <w:rPr>
          <w:rFonts w:asciiTheme="minorHAnsi" w:eastAsia="Times New Roman" w:hAnsiTheme="minorHAnsi"/>
        </w:rPr>
        <w:t xml:space="preserve"> May </w:t>
      </w:r>
      <w:r w:rsidR="006A1BC5">
        <w:rPr>
          <w:rFonts w:asciiTheme="minorHAnsi" w:eastAsia="Times New Roman" w:hAnsiTheme="minorHAnsi"/>
        </w:rPr>
        <w:t>2014:</w:t>
      </w:r>
      <w:r w:rsidRPr="00D73505">
        <w:rPr>
          <w:rFonts w:asciiTheme="minorHAnsi" w:eastAsia="Times New Roman" w:hAnsiTheme="minorHAnsi"/>
        </w:rPr>
        <w:t xml:space="preserve"> Guest arrival</w:t>
      </w:r>
    </w:p>
    <w:p w:rsidR="00DF0779" w:rsidRDefault="00DF0779" w:rsidP="00DF077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15</w:t>
      </w:r>
      <w:r w:rsidRPr="00E34D74">
        <w:rPr>
          <w:rFonts w:asciiTheme="minorHAnsi" w:eastAsia="Times New Roman" w:hAnsiTheme="minorHAnsi"/>
          <w:vertAlign w:val="superscript"/>
        </w:rPr>
        <w:t>th</w:t>
      </w:r>
      <w:r>
        <w:rPr>
          <w:rFonts w:asciiTheme="minorHAnsi" w:eastAsia="Times New Roman" w:hAnsiTheme="minorHAnsi"/>
        </w:rPr>
        <w:t xml:space="preserve"> May </w:t>
      </w:r>
      <w:r w:rsidR="006A1BC5">
        <w:rPr>
          <w:rFonts w:asciiTheme="minorHAnsi" w:eastAsia="Times New Roman" w:hAnsiTheme="minorHAnsi"/>
        </w:rPr>
        <w:t>2014:</w:t>
      </w:r>
      <w:r>
        <w:rPr>
          <w:rFonts w:asciiTheme="minorHAnsi" w:eastAsia="Times New Roman" w:hAnsiTheme="minorHAnsi"/>
        </w:rPr>
        <w:t xml:space="preserve"> Welcome Dinner</w:t>
      </w:r>
    </w:p>
    <w:p w:rsidR="00DF0779" w:rsidRDefault="00DF0779" w:rsidP="00DF077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16</w:t>
      </w:r>
      <w:r w:rsidRPr="00E34D74">
        <w:rPr>
          <w:rFonts w:asciiTheme="minorHAnsi" w:eastAsia="Times New Roman" w:hAnsiTheme="minorHAnsi"/>
          <w:vertAlign w:val="superscript"/>
        </w:rPr>
        <w:t>th</w:t>
      </w:r>
      <w:r>
        <w:rPr>
          <w:rFonts w:asciiTheme="minorHAnsi" w:eastAsia="Times New Roman" w:hAnsiTheme="minorHAnsi"/>
        </w:rPr>
        <w:t xml:space="preserve"> May </w:t>
      </w:r>
      <w:r w:rsidR="006A1BC5">
        <w:rPr>
          <w:rFonts w:asciiTheme="minorHAnsi" w:eastAsia="Times New Roman" w:hAnsiTheme="minorHAnsi"/>
        </w:rPr>
        <w:t>2014:</w:t>
      </w:r>
      <w:r>
        <w:rPr>
          <w:rFonts w:asciiTheme="minorHAnsi" w:eastAsia="Times New Roman" w:hAnsiTheme="minorHAnsi"/>
        </w:rPr>
        <w:t xml:space="preserve">  Conference Day </w:t>
      </w:r>
      <w:r w:rsidR="006A1BC5">
        <w:rPr>
          <w:rFonts w:asciiTheme="minorHAnsi" w:eastAsia="Times New Roman" w:hAnsiTheme="minorHAnsi"/>
        </w:rPr>
        <w:t>(Including</w:t>
      </w:r>
      <w:r>
        <w:rPr>
          <w:rFonts w:asciiTheme="minorHAnsi" w:eastAsia="Times New Roman" w:hAnsiTheme="minorHAnsi"/>
        </w:rPr>
        <w:t xml:space="preserve"> Lunch </w:t>
      </w:r>
      <w:r w:rsidR="006A1BC5">
        <w:rPr>
          <w:rFonts w:asciiTheme="minorHAnsi" w:eastAsia="Times New Roman" w:hAnsiTheme="minorHAnsi"/>
        </w:rPr>
        <w:t>Dinner)</w:t>
      </w:r>
    </w:p>
    <w:p w:rsidR="00DF0779" w:rsidRDefault="00DF0779" w:rsidP="00DF077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17</w:t>
      </w:r>
      <w:r w:rsidRPr="00E34D74">
        <w:rPr>
          <w:rFonts w:asciiTheme="minorHAnsi" w:eastAsia="Times New Roman" w:hAnsiTheme="minorHAnsi"/>
          <w:vertAlign w:val="superscript"/>
        </w:rPr>
        <w:t>th</w:t>
      </w:r>
      <w:r>
        <w:rPr>
          <w:rFonts w:asciiTheme="minorHAnsi" w:eastAsia="Times New Roman" w:hAnsiTheme="minorHAnsi"/>
        </w:rPr>
        <w:t xml:space="preserve"> May </w:t>
      </w:r>
      <w:r w:rsidR="006A1BC5">
        <w:rPr>
          <w:rFonts w:asciiTheme="minorHAnsi" w:eastAsia="Times New Roman" w:hAnsiTheme="minorHAnsi"/>
        </w:rPr>
        <w:t>2014:</w:t>
      </w:r>
      <w:r>
        <w:rPr>
          <w:rFonts w:asciiTheme="minorHAnsi" w:eastAsia="Times New Roman" w:hAnsiTheme="minorHAnsi"/>
        </w:rPr>
        <w:t xml:space="preserve"> Conference day </w:t>
      </w:r>
      <w:r w:rsidR="006A1BC5">
        <w:rPr>
          <w:rFonts w:asciiTheme="minorHAnsi" w:eastAsia="Times New Roman" w:hAnsiTheme="minorHAnsi"/>
        </w:rPr>
        <w:t>(Including</w:t>
      </w:r>
      <w:r>
        <w:rPr>
          <w:rFonts w:asciiTheme="minorHAnsi" w:eastAsia="Times New Roman" w:hAnsiTheme="minorHAnsi"/>
        </w:rPr>
        <w:t xml:space="preserve"> </w:t>
      </w:r>
      <w:r w:rsidR="006A1BC5">
        <w:rPr>
          <w:rFonts w:asciiTheme="minorHAnsi" w:eastAsia="Times New Roman" w:hAnsiTheme="minorHAnsi"/>
        </w:rPr>
        <w:t>Lunch)</w:t>
      </w:r>
    </w:p>
    <w:p w:rsidR="00DF0779" w:rsidRDefault="00DF0779" w:rsidP="00DF077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17</w:t>
      </w:r>
      <w:r w:rsidRPr="00E34D74">
        <w:rPr>
          <w:rFonts w:asciiTheme="minorHAnsi" w:eastAsia="Times New Roman" w:hAnsiTheme="minorHAnsi"/>
          <w:vertAlign w:val="superscript"/>
        </w:rPr>
        <w:t>th</w:t>
      </w:r>
      <w:r>
        <w:rPr>
          <w:rFonts w:asciiTheme="minorHAnsi" w:eastAsia="Times New Roman" w:hAnsiTheme="minorHAnsi"/>
        </w:rPr>
        <w:t xml:space="preserve"> May </w:t>
      </w:r>
      <w:r w:rsidR="006A1BC5">
        <w:rPr>
          <w:rFonts w:asciiTheme="minorHAnsi" w:eastAsia="Times New Roman" w:hAnsiTheme="minorHAnsi"/>
        </w:rPr>
        <w:t>2014:</w:t>
      </w:r>
      <w:r>
        <w:rPr>
          <w:rFonts w:asciiTheme="minorHAnsi" w:eastAsia="Times New Roman" w:hAnsiTheme="minorHAnsi"/>
        </w:rPr>
        <w:t xml:space="preserve"> Closing Dinner </w:t>
      </w:r>
    </w:p>
    <w:p w:rsidR="00DF0779" w:rsidRDefault="00DF0779" w:rsidP="00DF077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18</w:t>
      </w:r>
      <w:r w:rsidRPr="00E34D74">
        <w:rPr>
          <w:rFonts w:asciiTheme="minorHAnsi" w:eastAsia="Times New Roman" w:hAnsiTheme="minorHAnsi"/>
          <w:vertAlign w:val="superscript"/>
        </w:rPr>
        <w:t>th</w:t>
      </w:r>
      <w:r>
        <w:rPr>
          <w:rFonts w:asciiTheme="minorHAnsi" w:eastAsia="Times New Roman" w:hAnsiTheme="minorHAnsi"/>
        </w:rPr>
        <w:t xml:space="preserve"> May </w:t>
      </w:r>
      <w:r w:rsidR="006A1BC5">
        <w:rPr>
          <w:rFonts w:asciiTheme="minorHAnsi" w:eastAsia="Times New Roman" w:hAnsiTheme="minorHAnsi"/>
        </w:rPr>
        <w:t>2014:</w:t>
      </w:r>
      <w:r>
        <w:rPr>
          <w:rFonts w:asciiTheme="minorHAnsi" w:eastAsia="Times New Roman" w:hAnsiTheme="minorHAnsi"/>
        </w:rPr>
        <w:t xml:space="preserve"> Guest Departure</w:t>
      </w:r>
    </w:p>
    <w:p w:rsidR="00DF0779" w:rsidRDefault="00DF0779" w:rsidP="00DF0779">
      <w:pPr>
        <w:jc w:val="both"/>
        <w:rPr>
          <w:rFonts w:asciiTheme="minorHAnsi" w:eastAsia="Times New Roman" w:hAnsiTheme="minorHAnsi"/>
        </w:rPr>
      </w:pPr>
    </w:p>
    <w:p w:rsidR="00DF0779" w:rsidRPr="00D73505" w:rsidRDefault="00DF0779" w:rsidP="00DF0779">
      <w:pPr>
        <w:jc w:val="both"/>
        <w:rPr>
          <w:rFonts w:asciiTheme="minorHAnsi" w:eastAsia="Times New Roman" w:hAnsiTheme="minorHAnsi"/>
        </w:rPr>
      </w:pPr>
      <w:r w:rsidRPr="00D73505">
        <w:rPr>
          <w:rFonts w:asciiTheme="minorHAnsi" w:eastAsia="Times New Roman" w:hAnsiTheme="minorHAnsi"/>
        </w:rPr>
        <w:t xml:space="preserve">A more detailed agenda </w:t>
      </w:r>
      <w:r>
        <w:rPr>
          <w:rFonts w:asciiTheme="minorHAnsi" w:eastAsia="Times New Roman" w:hAnsiTheme="minorHAnsi"/>
        </w:rPr>
        <w:t xml:space="preserve">and guest list </w:t>
      </w:r>
      <w:r w:rsidRPr="00D73505">
        <w:rPr>
          <w:rFonts w:asciiTheme="minorHAnsi" w:eastAsia="Times New Roman" w:hAnsiTheme="minorHAnsi"/>
        </w:rPr>
        <w:t>will be sent to you upon your confirmation to attend.</w:t>
      </w:r>
    </w:p>
    <w:p w:rsidR="00DF0779" w:rsidRPr="00D73505" w:rsidRDefault="00DF0779" w:rsidP="00DF0779">
      <w:pPr>
        <w:jc w:val="both"/>
        <w:rPr>
          <w:rFonts w:asciiTheme="minorHAnsi" w:eastAsia="Times New Roman" w:hAnsiTheme="minorHAnsi"/>
        </w:rPr>
      </w:pPr>
    </w:p>
    <w:p w:rsidR="00DF0779" w:rsidRPr="00D73505" w:rsidRDefault="00DF0779" w:rsidP="00DF0779">
      <w:pPr>
        <w:jc w:val="both"/>
        <w:rPr>
          <w:rFonts w:asciiTheme="minorHAnsi" w:eastAsia="Times New Roman" w:hAnsiTheme="minorHAnsi"/>
        </w:rPr>
      </w:pPr>
      <w:r w:rsidRPr="00D73505">
        <w:rPr>
          <w:rFonts w:asciiTheme="minorHAnsi" w:eastAsia="Times New Roman" w:hAnsiTheme="minorHAnsi"/>
        </w:rPr>
        <w:t>Looking forward to your response.</w:t>
      </w:r>
    </w:p>
    <w:p w:rsidR="00DF0779" w:rsidRDefault="00DF0779" w:rsidP="00DF0779">
      <w:pPr>
        <w:jc w:val="both"/>
        <w:rPr>
          <w:rFonts w:asciiTheme="minorHAnsi" w:hAnsiTheme="minorHAnsi"/>
        </w:rPr>
      </w:pPr>
    </w:p>
    <w:p w:rsidR="00DF0779" w:rsidRDefault="00DF0779" w:rsidP="00DF07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Yours truly,</w:t>
      </w:r>
    </w:p>
    <w:p w:rsidR="00003788" w:rsidRDefault="00003788" w:rsidP="00DF0779">
      <w:pPr>
        <w:jc w:val="both"/>
        <w:rPr>
          <w:rFonts w:asciiTheme="minorHAnsi" w:hAnsiTheme="minorHAnsi"/>
        </w:rPr>
      </w:pPr>
    </w:p>
    <w:p w:rsidR="00DF0779" w:rsidRPr="00E34D74" w:rsidRDefault="00DF0779" w:rsidP="00DF0779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  <w:lang w:val="id-ID"/>
        </w:rPr>
        <w:t>B</w:t>
      </w:r>
      <w:r w:rsidRPr="00E34D74">
        <w:rPr>
          <w:rFonts w:asciiTheme="minorHAnsi" w:hAnsiTheme="minorHAnsi"/>
          <w:b/>
          <w:u w:val="single"/>
        </w:rPr>
        <w:t>agyo</w:t>
      </w:r>
    </w:p>
    <w:p w:rsidR="00003788" w:rsidRDefault="00DF0779" w:rsidP="0000378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Chair</w:t>
      </w:r>
      <w:r>
        <w:rPr>
          <w:rFonts w:asciiTheme="minorHAnsi" w:hAnsiTheme="minorHAnsi"/>
          <w:lang w:val="id-ID"/>
        </w:rPr>
        <w:t>man</w:t>
      </w:r>
    </w:p>
    <w:p w:rsidR="00C24036" w:rsidRDefault="00DF0779" w:rsidP="00003788">
      <w:pPr>
        <w:jc w:val="both"/>
      </w:pPr>
      <w:r>
        <w:rPr>
          <w:rFonts w:asciiTheme="minorHAnsi" w:hAnsiTheme="minorHAnsi"/>
        </w:rPr>
        <w:t>Gateway Group</w:t>
      </w:r>
    </w:p>
    <w:sectPr w:rsidR="00C24036" w:rsidSect="002F0E8D">
      <w:pgSz w:w="12240" w:h="15840" w:code="1"/>
      <w:pgMar w:top="864" w:right="1440" w:bottom="720" w:left="1440" w:header="720" w:footer="720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>
    <w:useFELayout/>
  </w:compat>
  <w:rsids>
    <w:rsidRoot w:val="00DF0779"/>
    <w:rsid w:val="00003788"/>
    <w:rsid w:val="00243DD0"/>
    <w:rsid w:val="002F0E8D"/>
    <w:rsid w:val="004C1A83"/>
    <w:rsid w:val="00500E66"/>
    <w:rsid w:val="006A1BC5"/>
    <w:rsid w:val="00C24036"/>
    <w:rsid w:val="00DF0779"/>
    <w:rsid w:val="00EA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79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9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79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F0616.D722C1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>Gateway Maritime Pvt Ltd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Kabra</dc:creator>
  <cp:lastModifiedBy>hesty</cp:lastModifiedBy>
  <cp:revision>3</cp:revision>
  <dcterms:created xsi:type="dcterms:W3CDTF">2014-01-02T04:57:00Z</dcterms:created>
  <dcterms:modified xsi:type="dcterms:W3CDTF">2014-01-02T05:00:00Z</dcterms:modified>
</cp:coreProperties>
</file>